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7130" w14:textId="77777777" w:rsidR="00274BB2" w:rsidRPr="00DA67A0" w:rsidRDefault="00C270C3" w:rsidP="00274BB2">
      <w:pPr>
        <w:pStyle w:val="Default"/>
        <w:jc w:val="center"/>
      </w:pPr>
      <w:r w:rsidRPr="00DA67A0">
        <w:rPr>
          <w:noProof/>
        </w:rPr>
        <w:drawing>
          <wp:anchor distT="0" distB="0" distL="114300" distR="114300" simplePos="0" relativeHeight="251659264" behindDoc="0" locked="0" layoutInCell="1" allowOverlap="1" wp14:anchorId="09DAE283" wp14:editId="2D3068FF">
            <wp:simplePos x="0" y="0"/>
            <wp:positionH relativeFrom="margin">
              <wp:align>center</wp:align>
            </wp:positionH>
            <wp:positionV relativeFrom="paragraph">
              <wp:posOffset>-136525</wp:posOffset>
            </wp:positionV>
            <wp:extent cx="739140" cy="7391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_ctr_RGB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47" w:rsidRPr="00DA67A0">
        <w:t xml:space="preserve">  </w:t>
      </w:r>
    </w:p>
    <w:p w14:paraId="637A0DDC" w14:textId="77777777" w:rsidR="00274BB2" w:rsidRPr="00DA67A0" w:rsidRDefault="00274BB2" w:rsidP="00274BB2">
      <w:pPr>
        <w:pStyle w:val="Default"/>
        <w:jc w:val="center"/>
      </w:pPr>
    </w:p>
    <w:p w14:paraId="5C729F71" w14:textId="77777777" w:rsidR="00C270C3" w:rsidRPr="00DA67A0" w:rsidRDefault="00C270C3" w:rsidP="00274BB2">
      <w:pPr>
        <w:pStyle w:val="Default"/>
        <w:jc w:val="center"/>
        <w:rPr>
          <w:sz w:val="28"/>
          <w:szCs w:val="28"/>
        </w:rPr>
      </w:pPr>
    </w:p>
    <w:p w14:paraId="345B88D2" w14:textId="77777777" w:rsidR="00C270C3" w:rsidRPr="00DA67A0" w:rsidRDefault="00C270C3" w:rsidP="00274BB2">
      <w:pPr>
        <w:pStyle w:val="Default"/>
        <w:jc w:val="center"/>
      </w:pPr>
    </w:p>
    <w:p w14:paraId="369CA0CE" w14:textId="77777777" w:rsidR="00274BB2" w:rsidRPr="00DA67A0" w:rsidRDefault="00274BB2" w:rsidP="00274BB2">
      <w:pPr>
        <w:pStyle w:val="Default"/>
        <w:jc w:val="center"/>
      </w:pPr>
      <w:r w:rsidRPr="00DA67A0">
        <w:t xml:space="preserve"> </w:t>
      </w:r>
      <w:r w:rsidRPr="00DA67A0">
        <w:rPr>
          <w:b/>
          <w:bCs/>
        </w:rPr>
        <w:t xml:space="preserve">A Child’s Place </w:t>
      </w:r>
    </w:p>
    <w:p w14:paraId="31D1C160" w14:textId="77777777" w:rsidR="00274BB2" w:rsidRPr="00DA67A0" w:rsidRDefault="00274BB2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4701 N. Charles Street   Baltimore, MD 21210 </w:t>
      </w:r>
    </w:p>
    <w:p w14:paraId="56F43EBD" w14:textId="77777777" w:rsidR="00274BB2" w:rsidRPr="00DA67A0" w:rsidRDefault="00274BB2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410-532-5399 </w:t>
      </w:r>
    </w:p>
    <w:p w14:paraId="7317C1B5" w14:textId="77777777" w:rsidR="00274BB2" w:rsidRPr="00DA67A0" w:rsidRDefault="003A0B7A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  </w:t>
      </w:r>
    </w:p>
    <w:p w14:paraId="716F2FEA" w14:textId="620CF6CE" w:rsidR="00274BB2" w:rsidRPr="00DA67A0" w:rsidRDefault="001E4C48" w:rsidP="00274BB2">
      <w:pPr>
        <w:pStyle w:val="Default"/>
        <w:jc w:val="center"/>
        <w:rPr>
          <w:b/>
          <w:bCs/>
          <w:smallCaps/>
          <w:sz w:val="22"/>
          <w:szCs w:val="22"/>
          <w:u w:val="single"/>
        </w:rPr>
      </w:pPr>
      <w:r w:rsidRPr="00DA67A0">
        <w:rPr>
          <w:b/>
          <w:bCs/>
          <w:smallCaps/>
          <w:sz w:val="22"/>
          <w:szCs w:val="22"/>
          <w:u w:val="single"/>
        </w:rPr>
        <w:t xml:space="preserve">Enrollment Agreement </w:t>
      </w:r>
    </w:p>
    <w:p w14:paraId="518E2B41" w14:textId="77777777" w:rsidR="00274BB2" w:rsidRPr="00DA67A0" w:rsidRDefault="00274BB2" w:rsidP="00274BB2">
      <w:pPr>
        <w:pStyle w:val="Default"/>
        <w:jc w:val="center"/>
        <w:rPr>
          <w:sz w:val="20"/>
          <w:szCs w:val="20"/>
        </w:rPr>
      </w:pPr>
      <w:bookmarkStart w:id="0" w:name="_GoBack"/>
      <w:bookmarkEnd w:id="0"/>
    </w:p>
    <w:p w14:paraId="561E3135" w14:textId="77777777" w:rsidR="00274BB2" w:rsidRPr="00DA67A0" w:rsidRDefault="001E4C48" w:rsidP="00663737">
      <w:pPr>
        <w:pStyle w:val="Default"/>
        <w:jc w:val="both"/>
        <w:rPr>
          <w:sz w:val="20"/>
          <w:szCs w:val="20"/>
        </w:rPr>
      </w:pPr>
      <w:r w:rsidRPr="00DA67A0">
        <w:rPr>
          <w:b/>
          <w:bCs/>
          <w:smallCaps/>
          <w:sz w:val="22"/>
          <w:szCs w:val="22"/>
          <w:u w:val="single"/>
        </w:rPr>
        <w:t>To the parent:</w:t>
      </w:r>
      <w:r w:rsidR="00274BB2" w:rsidRPr="00DA67A0">
        <w:rPr>
          <w:b/>
          <w:bCs/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>Please read th</w:t>
      </w:r>
      <w:r w:rsidR="00564341" w:rsidRPr="00DA67A0">
        <w:rPr>
          <w:sz w:val="20"/>
          <w:szCs w:val="20"/>
        </w:rPr>
        <w:t>e A</w:t>
      </w:r>
      <w:r w:rsidR="00274BB2" w:rsidRPr="00DA67A0">
        <w:rPr>
          <w:sz w:val="20"/>
          <w:szCs w:val="20"/>
        </w:rPr>
        <w:t xml:space="preserve">greement carefully. </w:t>
      </w:r>
      <w:r w:rsidR="003706AA" w:rsidRPr="00DA67A0">
        <w:rPr>
          <w:sz w:val="20"/>
          <w:szCs w:val="20"/>
        </w:rPr>
        <w:t>S</w:t>
      </w:r>
      <w:r w:rsidR="00274BB2" w:rsidRPr="00DA67A0">
        <w:rPr>
          <w:sz w:val="20"/>
          <w:szCs w:val="20"/>
        </w:rPr>
        <w:t xml:space="preserve">igning this Agreement acknowledges that you have read and agree to abide by the </w:t>
      </w:r>
      <w:r w:rsidR="003706AA" w:rsidRPr="00DA67A0">
        <w:rPr>
          <w:sz w:val="20"/>
          <w:szCs w:val="20"/>
        </w:rPr>
        <w:t>terms and conditions</w:t>
      </w:r>
      <w:r w:rsidR="00274BB2" w:rsidRPr="00DA67A0">
        <w:rPr>
          <w:sz w:val="20"/>
          <w:szCs w:val="20"/>
        </w:rPr>
        <w:t xml:space="preserve"> stated therein. Please complete this Agreement and return it to the </w:t>
      </w:r>
      <w:r w:rsidR="00963785" w:rsidRPr="00DA67A0">
        <w:rPr>
          <w:sz w:val="20"/>
          <w:szCs w:val="20"/>
        </w:rPr>
        <w:t>Pres</w:t>
      </w:r>
      <w:r w:rsidR="00274BB2" w:rsidRPr="00DA67A0">
        <w:rPr>
          <w:sz w:val="20"/>
          <w:szCs w:val="20"/>
        </w:rPr>
        <w:t xml:space="preserve">chool Office. </w:t>
      </w:r>
    </w:p>
    <w:p w14:paraId="5F529ADD" w14:textId="77777777" w:rsidR="00663737" w:rsidRPr="00DA67A0" w:rsidRDefault="00663737" w:rsidP="00663737">
      <w:pPr>
        <w:pStyle w:val="Default"/>
        <w:jc w:val="both"/>
        <w:rPr>
          <w:sz w:val="20"/>
          <w:szCs w:val="20"/>
        </w:rPr>
      </w:pPr>
    </w:p>
    <w:p w14:paraId="7F0BFD9A" w14:textId="50BE920D" w:rsidR="00274BB2" w:rsidRPr="00DA67A0" w:rsidRDefault="00237903" w:rsidP="00274BB2">
      <w:pPr>
        <w:pStyle w:val="Default"/>
        <w:rPr>
          <w:sz w:val="20"/>
          <w:szCs w:val="20"/>
        </w:rPr>
      </w:pPr>
      <w:r w:rsidRPr="00DA67A0">
        <w:rPr>
          <w:sz w:val="20"/>
          <w:szCs w:val="20"/>
        </w:rPr>
        <w:t>I</w:t>
      </w:r>
      <w:r w:rsidR="00274BB2" w:rsidRPr="00DA67A0">
        <w:rPr>
          <w:sz w:val="20"/>
          <w:szCs w:val="20"/>
        </w:rPr>
        <w:t>, __________________</w:t>
      </w:r>
      <w:r w:rsidR="00B039F8" w:rsidRPr="00DA67A0">
        <w:rPr>
          <w:sz w:val="20"/>
          <w:szCs w:val="20"/>
        </w:rPr>
        <w:t>_</w:t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1F67E3" w:rsidRPr="00DA67A0">
        <w:rPr>
          <w:sz w:val="20"/>
          <w:szCs w:val="20"/>
        </w:rPr>
        <w:t>_____</w:t>
      </w:r>
      <w:r w:rsidR="00B039F8" w:rsidRPr="00DA67A0">
        <w:rPr>
          <w:sz w:val="20"/>
          <w:szCs w:val="20"/>
        </w:rPr>
        <w:t>_____________</w:t>
      </w:r>
      <w:r w:rsidR="007D4075" w:rsidRPr="00DA67A0">
        <w:rPr>
          <w:sz w:val="20"/>
          <w:szCs w:val="20"/>
        </w:rPr>
        <w:t>_____</w:t>
      </w:r>
      <w:r w:rsidR="00B039F8" w:rsidRPr="00DA67A0">
        <w:rPr>
          <w:sz w:val="20"/>
          <w:szCs w:val="20"/>
        </w:rPr>
        <w:t>___</w:t>
      </w:r>
      <w:r w:rsidR="007D4075" w:rsidRPr="00DA67A0">
        <w:rPr>
          <w:sz w:val="20"/>
          <w:szCs w:val="20"/>
        </w:rPr>
        <w:t>___</w:t>
      </w:r>
      <w:r w:rsidR="00DF1DE6" w:rsidRPr="00DA67A0">
        <w:rPr>
          <w:sz w:val="20"/>
          <w:szCs w:val="20"/>
        </w:rPr>
        <w:t xml:space="preserve"> (Parent/Guardian) </w:t>
      </w:r>
      <w:r w:rsidR="00274BB2" w:rsidRPr="00DA67A0">
        <w:rPr>
          <w:sz w:val="20"/>
          <w:szCs w:val="20"/>
        </w:rPr>
        <w:t xml:space="preserve">, hereby agree to enroll </w:t>
      </w:r>
      <w:r w:rsidRPr="00DA67A0">
        <w:rPr>
          <w:sz w:val="20"/>
          <w:szCs w:val="20"/>
        </w:rPr>
        <w:t>my</w:t>
      </w:r>
      <w:r w:rsidR="00274BB2" w:rsidRPr="00DA67A0">
        <w:rPr>
          <w:sz w:val="20"/>
          <w:szCs w:val="20"/>
        </w:rPr>
        <w:t xml:space="preserve"> child, </w:t>
      </w:r>
      <w:r w:rsidR="009842F6" w:rsidRPr="00DA67A0">
        <w:rPr>
          <w:sz w:val="20"/>
          <w:szCs w:val="20"/>
        </w:rPr>
        <w:t xml:space="preserve">   </w:t>
      </w:r>
      <w:r w:rsidR="008C11A7" w:rsidRPr="00DA67A0">
        <w:rPr>
          <w:b/>
          <w:bCs/>
          <w:sz w:val="20"/>
          <w:szCs w:val="20"/>
        </w:rPr>
        <w:t xml:space="preserve">     </w:t>
      </w:r>
      <w:r w:rsidR="00DF1DE6" w:rsidRPr="00DA67A0">
        <w:rPr>
          <w:sz w:val="20"/>
          <w:szCs w:val="20"/>
        </w:rPr>
        <w:t xml:space="preserve"> </w:t>
      </w:r>
      <w:r w:rsidR="00E17C35" w:rsidRPr="00DA67A0">
        <w:rPr>
          <w:b/>
          <w:bCs/>
          <w:sz w:val="20"/>
          <w:szCs w:val="20"/>
        </w:rPr>
        <w:t>________________</w:t>
      </w:r>
      <w:r w:rsidR="007D4075" w:rsidRPr="00DA67A0">
        <w:rPr>
          <w:b/>
          <w:bCs/>
          <w:sz w:val="20"/>
          <w:szCs w:val="20"/>
        </w:rPr>
        <w:t>____________</w:t>
      </w:r>
      <w:r w:rsidR="00E17C35" w:rsidRPr="00DA67A0">
        <w:rPr>
          <w:b/>
          <w:bCs/>
          <w:sz w:val="20"/>
          <w:szCs w:val="20"/>
        </w:rPr>
        <w:t>,</w:t>
      </w:r>
      <w:r w:rsidR="008C11A7" w:rsidRPr="00DA67A0">
        <w:rPr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 xml:space="preserve">and the </w:t>
      </w:r>
      <w:r w:rsidRPr="00DA67A0">
        <w:rPr>
          <w:sz w:val="20"/>
          <w:szCs w:val="20"/>
        </w:rPr>
        <w:t>Pre</w:t>
      </w:r>
      <w:r w:rsidR="00274BB2" w:rsidRPr="00DA67A0">
        <w:rPr>
          <w:sz w:val="20"/>
          <w:szCs w:val="20"/>
        </w:rPr>
        <w:t>school agrees to accept your child</w:t>
      </w:r>
      <w:r w:rsidR="00D133C5" w:rsidRPr="00DA67A0">
        <w:rPr>
          <w:sz w:val="20"/>
          <w:szCs w:val="20"/>
        </w:rPr>
        <w:t>ren</w:t>
      </w:r>
      <w:r w:rsidR="00274BB2" w:rsidRPr="00DA67A0">
        <w:rPr>
          <w:sz w:val="20"/>
          <w:szCs w:val="20"/>
        </w:rPr>
        <w:t xml:space="preserve">’s </w:t>
      </w:r>
      <w:r w:rsidR="00963785" w:rsidRPr="00DA67A0">
        <w:rPr>
          <w:sz w:val="20"/>
          <w:szCs w:val="20"/>
        </w:rPr>
        <w:t>e</w:t>
      </w:r>
      <w:r w:rsidR="00274BB2" w:rsidRPr="00DA67A0">
        <w:rPr>
          <w:sz w:val="20"/>
          <w:szCs w:val="20"/>
        </w:rPr>
        <w:t xml:space="preserve">nrollment, under the terms and </w:t>
      </w:r>
      <w:r w:rsidR="00CB3EC4" w:rsidRPr="00DA67A0">
        <w:rPr>
          <w:sz w:val="20"/>
          <w:szCs w:val="20"/>
        </w:rPr>
        <w:t>c</w:t>
      </w:r>
      <w:r w:rsidR="00274BB2" w:rsidRPr="00DA67A0">
        <w:rPr>
          <w:sz w:val="20"/>
          <w:szCs w:val="20"/>
        </w:rPr>
        <w:t>onditions as stated below</w:t>
      </w:r>
      <w:r w:rsidR="003706AA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 xml:space="preserve"> </w:t>
      </w:r>
      <w:r w:rsidR="003706AA" w:rsidRPr="00DA67A0">
        <w:rPr>
          <w:sz w:val="20"/>
          <w:szCs w:val="20"/>
        </w:rPr>
        <w:t xml:space="preserve"> Additional policies and procedures can be found in the </w:t>
      </w:r>
      <w:r w:rsidR="003706AA" w:rsidRPr="00DA67A0">
        <w:rPr>
          <w:i/>
          <w:sz w:val="20"/>
          <w:szCs w:val="20"/>
        </w:rPr>
        <w:t xml:space="preserve">ACP Parent </w:t>
      </w:r>
      <w:r w:rsidR="00EB5A77" w:rsidRPr="00DA67A0">
        <w:rPr>
          <w:i/>
          <w:sz w:val="20"/>
          <w:szCs w:val="20"/>
        </w:rPr>
        <w:t>Handbook</w:t>
      </w:r>
      <w:r w:rsidR="00EB5A77">
        <w:rPr>
          <w:i/>
          <w:sz w:val="20"/>
          <w:szCs w:val="20"/>
        </w:rPr>
        <w:t xml:space="preserve"> </w:t>
      </w:r>
      <w:r w:rsidR="00EB5A77" w:rsidRPr="00232BC6">
        <w:rPr>
          <w:i/>
          <w:sz w:val="20"/>
          <w:szCs w:val="20"/>
        </w:rPr>
        <w:t>SY</w:t>
      </w:r>
      <w:r w:rsidR="00564341" w:rsidRPr="00232BC6">
        <w:rPr>
          <w:i/>
          <w:sz w:val="20"/>
          <w:szCs w:val="20"/>
        </w:rPr>
        <w:t>202</w:t>
      </w:r>
      <w:r w:rsidR="00232BC6" w:rsidRPr="00232BC6">
        <w:rPr>
          <w:i/>
          <w:sz w:val="20"/>
          <w:szCs w:val="20"/>
        </w:rPr>
        <w:t>5</w:t>
      </w:r>
      <w:r w:rsidR="00564341" w:rsidRPr="00232BC6">
        <w:rPr>
          <w:i/>
          <w:sz w:val="20"/>
          <w:szCs w:val="20"/>
        </w:rPr>
        <w:t>-</w:t>
      </w:r>
      <w:r w:rsidR="00E23512" w:rsidRPr="00232BC6">
        <w:rPr>
          <w:i/>
          <w:sz w:val="20"/>
          <w:szCs w:val="20"/>
        </w:rPr>
        <w:t>20</w:t>
      </w:r>
      <w:r w:rsidR="00E15F79" w:rsidRPr="00232BC6">
        <w:rPr>
          <w:i/>
          <w:sz w:val="20"/>
          <w:szCs w:val="20"/>
        </w:rPr>
        <w:t>2</w:t>
      </w:r>
      <w:r w:rsidR="00232BC6" w:rsidRPr="00232BC6">
        <w:rPr>
          <w:i/>
          <w:sz w:val="20"/>
          <w:szCs w:val="20"/>
        </w:rPr>
        <w:t>6</w:t>
      </w:r>
    </w:p>
    <w:p w14:paraId="0A0CFDAD" w14:textId="77777777" w:rsidR="00274BB2" w:rsidRPr="00DA67A0" w:rsidRDefault="00274BB2" w:rsidP="00274BB2">
      <w:pPr>
        <w:pStyle w:val="Default"/>
        <w:rPr>
          <w:sz w:val="22"/>
          <w:szCs w:val="22"/>
        </w:rPr>
      </w:pPr>
    </w:p>
    <w:p w14:paraId="2F6C8BB9" w14:textId="77777777" w:rsidR="00274BB2" w:rsidRPr="00DA67A0" w:rsidRDefault="00274BB2" w:rsidP="00B039F8">
      <w:pPr>
        <w:pStyle w:val="Default"/>
        <w:ind w:left="1080" w:hanging="360"/>
        <w:rPr>
          <w:sz w:val="22"/>
          <w:szCs w:val="22"/>
        </w:rPr>
      </w:pPr>
      <w:r w:rsidRPr="00DA67A0">
        <w:rPr>
          <w:b/>
          <w:bCs/>
          <w:sz w:val="22"/>
          <w:szCs w:val="22"/>
        </w:rPr>
        <w:t xml:space="preserve">1. </w:t>
      </w:r>
      <w:r w:rsidR="003706AA" w:rsidRPr="00DA67A0">
        <w:rPr>
          <w:b/>
          <w:bCs/>
          <w:sz w:val="22"/>
          <w:szCs w:val="22"/>
        </w:rPr>
        <w:t xml:space="preserve">  </w:t>
      </w:r>
      <w:r w:rsidR="001E4C48" w:rsidRPr="00DA67A0">
        <w:rPr>
          <w:b/>
          <w:bCs/>
          <w:smallCaps/>
          <w:sz w:val="22"/>
          <w:szCs w:val="22"/>
        </w:rPr>
        <w:t>Program and Hours of Program</w:t>
      </w:r>
      <w:r w:rsidRPr="00DA67A0">
        <w:rPr>
          <w:b/>
          <w:bCs/>
          <w:sz w:val="22"/>
          <w:szCs w:val="22"/>
        </w:rPr>
        <w:t xml:space="preserve"> </w:t>
      </w:r>
    </w:p>
    <w:p w14:paraId="1028E28C" w14:textId="13C87F07" w:rsidR="00274BB2" w:rsidRPr="00DA67A0" w:rsidRDefault="001D0F4E" w:rsidP="002B0DA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663737" w:rsidRPr="00DA67A0">
        <w:rPr>
          <w:sz w:val="20"/>
          <w:szCs w:val="20"/>
        </w:rPr>
        <w:t>he</w:t>
      </w:r>
      <w:r w:rsidR="00237903" w:rsidRPr="00DA67A0">
        <w:rPr>
          <w:sz w:val="20"/>
          <w:szCs w:val="20"/>
        </w:rPr>
        <w:t xml:space="preserve"> Pres</w:t>
      </w:r>
      <w:r w:rsidR="00274BB2" w:rsidRPr="00DA67A0">
        <w:rPr>
          <w:sz w:val="20"/>
          <w:szCs w:val="20"/>
        </w:rPr>
        <w:t xml:space="preserve">chool will provide a program for your child, Monday through Friday, </w:t>
      </w:r>
      <w:r w:rsidR="007D4075" w:rsidRPr="00DA67A0">
        <w:rPr>
          <w:sz w:val="20"/>
          <w:szCs w:val="20"/>
        </w:rPr>
        <w:t>7:30</w:t>
      </w:r>
      <w:r w:rsidR="00564341" w:rsidRPr="00DA67A0">
        <w:rPr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>a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>m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 xml:space="preserve"> to </w:t>
      </w:r>
      <w:r w:rsidR="007D4075" w:rsidRPr="00DA67A0">
        <w:rPr>
          <w:sz w:val="20"/>
          <w:szCs w:val="20"/>
        </w:rPr>
        <w:t>5</w:t>
      </w:r>
      <w:r w:rsidR="00274BB2" w:rsidRPr="00DA67A0">
        <w:rPr>
          <w:sz w:val="20"/>
          <w:szCs w:val="20"/>
        </w:rPr>
        <w:t>:30 p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>m.</w:t>
      </w:r>
      <w:r w:rsidR="00564341" w:rsidRPr="00DA67A0">
        <w:rPr>
          <w:sz w:val="20"/>
          <w:szCs w:val="20"/>
        </w:rPr>
        <w:t xml:space="preserve">  </w:t>
      </w:r>
      <w:r w:rsidR="00133F13" w:rsidRPr="00DA67A0">
        <w:rPr>
          <w:sz w:val="20"/>
          <w:szCs w:val="20"/>
        </w:rPr>
        <w:t xml:space="preserve">Your </w:t>
      </w:r>
      <w:r w:rsidR="00564341" w:rsidRPr="00DA67A0">
        <w:rPr>
          <w:sz w:val="20"/>
          <w:szCs w:val="20"/>
        </w:rPr>
        <w:t xml:space="preserve">monthly </w:t>
      </w:r>
      <w:r w:rsidR="008E76C8" w:rsidRPr="00DA67A0">
        <w:rPr>
          <w:sz w:val="20"/>
          <w:szCs w:val="20"/>
        </w:rPr>
        <w:t xml:space="preserve">tuition for </w:t>
      </w:r>
      <w:r>
        <w:rPr>
          <w:sz w:val="20"/>
          <w:szCs w:val="20"/>
        </w:rPr>
        <w:t>the 202</w:t>
      </w:r>
      <w:r w:rsidR="00E15F79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E15F79">
        <w:rPr>
          <w:sz w:val="20"/>
          <w:szCs w:val="20"/>
        </w:rPr>
        <w:t>4</w:t>
      </w:r>
      <w:r>
        <w:rPr>
          <w:sz w:val="20"/>
          <w:szCs w:val="20"/>
        </w:rPr>
        <w:t xml:space="preserve"> school year</w:t>
      </w:r>
      <w:r w:rsidR="00303102" w:rsidRPr="00DA67A0">
        <w:rPr>
          <w:sz w:val="20"/>
          <w:szCs w:val="20"/>
        </w:rPr>
        <w:t xml:space="preserve"> </w:t>
      </w:r>
      <w:r w:rsidR="00823F46" w:rsidRPr="00DA67A0">
        <w:rPr>
          <w:sz w:val="20"/>
          <w:szCs w:val="20"/>
        </w:rPr>
        <w:t>is</w:t>
      </w:r>
      <w:r w:rsidR="008E76C8" w:rsidRPr="00DA67A0">
        <w:rPr>
          <w:sz w:val="20"/>
          <w:szCs w:val="20"/>
        </w:rPr>
        <w:t xml:space="preserve"> </w:t>
      </w:r>
      <w:r w:rsidR="007D4075" w:rsidRPr="001D0F4E">
        <w:rPr>
          <w:bCs/>
          <w:sz w:val="20"/>
          <w:szCs w:val="20"/>
        </w:rPr>
        <w:t>$1</w:t>
      </w:r>
      <w:r w:rsidRPr="001D0F4E">
        <w:rPr>
          <w:bCs/>
          <w:sz w:val="20"/>
          <w:szCs w:val="20"/>
        </w:rPr>
        <w:t>7</w:t>
      </w:r>
      <w:r w:rsidR="00D309C4">
        <w:rPr>
          <w:bCs/>
          <w:sz w:val="20"/>
          <w:szCs w:val="20"/>
        </w:rPr>
        <w:t>85</w:t>
      </w:r>
      <w:r w:rsidRPr="001D0F4E">
        <w:rPr>
          <w:bCs/>
          <w:sz w:val="20"/>
          <w:szCs w:val="20"/>
        </w:rPr>
        <w:t xml:space="preserve"> for the </w:t>
      </w:r>
      <w:r w:rsidR="00E15F79">
        <w:rPr>
          <w:bCs/>
          <w:sz w:val="20"/>
          <w:szCs w:val="20"/>
        </w:rPr>
        <w:t>Jr. Preschool</w:t>
      </w:r>
      <w:r w:rsidRPr="001D0F4E">
        <w:rPr>
          <w:bCs/>
          <w:sz w:val="20"/>
          <w:szCs w:val="20"/>
        </w:rPr>
        <w:t xml:space="preserve"> program &amp; $16</w:t>
      </w:r>
      <w:r w:rsidR="00E15F79">
        <w:rPr>
          <w:bCs/>
          <w:sz w:val="20"/>
          <w:szCs w:val="20"/>
        </w:rPr>
        <w:t>45</w:t>
      </w:r>
      <w:r w:rsidRPr="001D0F4E">
        <w:rPr>
          <w:bCs/>
          <w:sz w:val="20"/>
          <w:szCs w:val="20"/>
        </w:rPr>
        <w:t xml:space="preserve"> for the Preschool</w:t>
      </w:r>
      <w:r w:rsidR="00E15F79">
        <w:rPr>
          <w:bCs/>
          <w:sz w:val="20"/>
          <w:szCs w:val="20"/>
        </w:rPr>
        <w:t xml:space="preserve"> &amp; PreK</w:t>
      </w:r>
      <w:r w:rsidRPr="001D0F4E">
        <w:rPr>
          <w:bCs/>
          <w:sz w:val="20"/>
          <w:szCs w:val="20"/>
        </w:rPr>
        <w:t xml:space="preserve"> program</w:t>
      </w:r>
      <w:r>
        <w:rPr>
          <w:b/>
          <w:bCs/>
          <w:sz w:val="20"/>
          <w:szCs w:val="20"/>
        </w:rPr>
        <w:t xml:space="preserve">. </w:t>
      </w:r>
    </w:p>
    <w:p w14:paraId="0B87C8CA" w14:textId="77777777" w:rsidR="00C711EE" w:rsidRPr="00DA67A0" w:rsidRDefault="00C711EE" w:rsidP="002B0DAA">
      <w:pPr>
        <w:pStyle w:val="Default"/>
        <w:jc w:val="both"/>
        <w:rPr>
          <w:sz w:val="20"/>
          <w:szCs w:val="20"/>
        </w:rPr>
      </w:pPr>
    </w:p>
    <w:p w14:paraId="732E9C23" w14:textId="77777777" w:rsidR="00274BB2" w:rsidRPr="00DA67A0" w:rsidRDefault="00274BB2" w:rsidP="00B039F8">
      <w:pPr>
        <w:pStyle w:val="Default"/>
        <w:ind w:left="1080" w:hanging="360"/>
        <w:rPr>
          <w:sz w:val="22"/>
          <w:szCs w:val="22"/>
        </w:rPr>
      </w:pPr>
      <w:r w:rsidRPr="00DA67A0">
        <w:rPr>
          <w:b/>
          <w:bCs/>
          <w:sz w:val="22"/>
          <w:szCs w:val="22"/>
        </w:rPr>
        <w:t xml:space="preserve">2. </w:t>
      </w:r>
      <w:r w:rsidR="003706AA" w:rsidRPr="00DA67A0">
        <w:rPr>
          <w:b/>
          <w:bCs/>
          <w:sz w:val="22"/>
          <w:szCs w:val="22"/>
        </w:rPr>
        <w:t xml:space="preserve">  </w:t>
      </w:r>
      <w:r w:rsidR="001E4C48" w:rsidRPr="00DA67A0">
        <w:rPr>
          <w:b/>
          <w:bCs/>
          <w:smallCaps/>
          <w:sz w:val="22"/>
          <w:szCs w:val="22"/>
        </w:rPr>
        <w:t>Payment</w:t>
      </w:r>
    </w:p>
    <w:p w14:paraId="5E28D1BD" w14:textId="6BE05994" w:rsidR="00274BB2" w:rsidRPr="00DA67A0" w:rsidRDefault="001D0F4E" w:rsidP="00274B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Tuition is due on the first day of each month.</w:t>
      </w:r>
      <w:r w:rsidR="00ED5A54" w:rsidRPr="00DA67A0">
        <w:rPr>
          <w:sz w:val="20"/>
          <w:szCs w:val="20"/>
        </w:rPr>
        <w:t xml:space="preserve">  </w:t>
      </w:r>
      <w:r w:rsidR="00274BB2" w:rsidRPr="00DA67A0">
        <w:rPr>
          <w:sz w:val="20"/>
          <w:szCs w:val="20"/>
        </w:rPr>
        <w:t>A late charge of $2.00 per day after the tenth of the month will be added to payments received. If any parent is more than th</w:t>
      </w:r>
      <w:r w:rsidR="00237903" w:rsidRPr="00DA67A0">
        <w:rPr>
          <w:sz w:val="20"/>
          <w:szCs w:val="20"/>
        </w:rPr>
        <w:t>irteen (13) days past due, the Pres</w:t>
      </w:r>
      <w:r w:rsidR="00274BB2" w:rsidRPr="00DA67A0">
        <w:rPr>
          <w:sz w:val="20"/>
          <w:szCs w:val="20"/>
        </w:rPr>
        <w:t>cho</w:t>
      </w:r>
      <w:r w:rsidR="003706AA" w:rsidRPr="00DA67A0">
        <w:rPr>
          <w:sz w:val="20"/>
          <w:szCs w:val="20"/>
        </w:rPr>
        <w:t>ol reserves the right to refuse</w:t>
      </w:r>
      <w:r w:rsidR="00274BB2" w:rsidRPr="00DA67A0">
        <w:rPr>
          <w:sz w:val="20"/>
          <w:szCs w:val="20"/>
        </w:rPr>
        <w:t xml:space="preserve"> admission or continued </w:t>
      </w:r>
      <w:r w:rsidR="00237903" w:rsidRPr="00DA67A0">
        <w:rPr>
          <w:sz w:val="20"/>
          <w:szCs w:val="20"/>
        </w:rPr>
        <w:t>attendance of the child at the Pres</w:t>
      </w:r>
      <w:r w:rsidR="00274BB2" w:rsidRPr="00DA67A0">
        <w:rPr>
          <w:sz w:val="20"/>
          <w:szCs w:val="20"/>
        </w:rPr>
        <w:t xml:space="preserve">chool. </w:t>
      </w:r>
    </w:p>
    <w:p w14:paraId="5F033692" w14:textId="77777777" w:rsidR="00274BB2" w:rsidRPr="00DA67A0" w:rsidRDefault="00274BB2" w:rsidP="00274BB2">
      <w:pPr>
        <w:pStyle w:val="Default"/>
        <w:jc w:val="both"/>
        <w:rPr>
          <w:sz w:val="20"/>
          <w:szCs w:val="20"/>
        </w:rPr>
      </w:pPr>
    </w:p>
    <w:p w14:paraId="195162FF" w14:textId="77777777" w:rsidR="00274BB2" w:rsidRPr="00DA67A0" w:rsidRDefault="00274BB2" w:rsidP="00274BB2">
      <w:pPr>
        <w:pStyle w:val="Default"/>
        <w:jc w:val="both"/>
        <w:rPr>
          <w:b/>
          <w:bCs/>
          <w:sz w:val="20"/>
          <w:szCs w:val="20"/>
        </w:rPr>
      </w:pPr>
      <w:r w:rsidRPr="00DA67A0">
        <w:rPr>
          <w:b/>
          <w:bCs/>
          <w:sz w:val="20"/>
          <w:szCs w:val="20"/>
        </w:rPr>
        <w:t xml:space="preserve">THE PARENT IS RESPONSIBLE FOR TUITION WHETHER OR NOT THE CHILD IS IN ATTENDANCE, AND NO REFUND WILL BE MADE. </w:t>
      </w:r>
    </w:p>
    <w:p w14:paraId="1DD79AD0" w14:textId="440AC08B" w:rsidR="00443A5F" w:rsidRDefault="00443A5F" w:rsidP="00443A5F">
      <w:pPr>
        <w:pStyle w:val="Default"/>
        <w:jc w:val="both"/>
        <w:rPr>
          <w:sz w:val="20"/>
          <w:szCs w:val="20"/>
        </w:rPr>
      </w:pPr>
    </w:p>
    <w:p w14:paraId="5922C8C4" w14:textId="14404F3A" w:rsidR="00E15F79" w:rsidRPr="00E15F79" w:rsidRDefault="00E15F79" w:rsidP="00443A5F">
      <w:pPr>
        <w:pStyle w:val="Default"/>
        <w:jc w:val="both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</w:t>
      </w:r>
      <w:r w:rsidRPr="00E15F79">
        <w:rPr>
          <w:b/>
          <w:sz w:val="22"/>
          <w:szCs w:val="22"/>
        </w:rPr>
        <w:t>3. Classrooms</w:t>
      </w:r>
    </w:p>
    <w:p w14:paraId="0F7EDB88" w14:textId="77777777" w:rsidR="00E15F79" w:rsidRDefault="00E15F79" w:rsidP="00443A5F">
      <w:pPr>
        <w:pStyle w:val="Default"/>
        <w:jc w:val="both"/>
      </w:pPr>
      <w:r>
        <w:t xml:space="preserve">Each classroom has a lead teacher with an assistant teacher available based on enrollment. Licensing details for teacher to child ratios are: </w:t>
      </w:r>
    </w:p>
    <w:p w14:paraId="179359D8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One: 3 &amp; 4-year-olds 1:10 (maximum 2:12) </w:t>
      </w:r>
    </w:p>
    <w:p w14:paraId="5EE6534A" w14:textId="04B539A5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Two: 2 &amp; 3-year-olds 1:6 (maximum </w:t>
      </w:r>
      <w:r w:rsidR="00D309C4">
        <w:t>1:6</w:t>
      </w:r>
      <w:r>
        <w:t xml:space="preserve">) </w:t>
      </w:r>
    </w:p>
    <w:p w14:paraId="7E33C7DF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Three: 3 &amp; 4 -year-olds 1:10 (maximum 2:16) </w:t>
      </w:r>
    </w:p>
    <w:p w14:paraId="28C7E955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Four: 5 &amp; 6-year-olds 1:10 (maximum 2:16) </w:t>
      </w:r>
    </w:p>
    <w:p w14:paraId="214E95D5" w14:textId="77777777" w:rsidR="00E15F79" w:rsidRDefault="00E15F79" w:rsidP="00443A5F">
      <w:pPr>
        <w:pStyle w:val="Default"/>
        <w:jc w:val="both"/>
      </w:pPr>
    </w:p>
    <w:p w14:paraId="6B896CD6" w14:textId="1AA83759" w:rsidR="00E15F79" w:rsidRDefault="00E15F79" w:rsidP="00443A5F">
      <w:pPr>
        <w:pStyle w:val="Default"/>
        <w:jc w:val="both"/>
      </w:pPr>
      <w:r>
        <w:t>The instructional day runs from 9:00 a.m. to 3:00 p.m. Before and after care is provided at no extra cost to families from 7:30 a.m. to 5:30. p.m.</w:t>
      </w:r>
    </w:p>
    <w:p w14:paraId="426000B0" w14:textId="780731FB" w:rsidR="00E15F79" w:rsidRDefault="00E15F79" w:rsidP="00443A5F">
      <w:pPr>
        <w:pStyle w:val="Default"/>
        <w:jc w:val="both"/>
        <w:rPr>
          <w:sz w:val="20"/>
          <w:szCs w:val="20"/>
        </w:rPr>
      </w:pPr>
    </w:p>
    <w:p w14:paraId="23E9D060" w14:textId="096EE5EE" w:rsidR="00E15F79" w:rsidRPr="00E15F79" w:rsidRDefault="00E15F79" w:rsidP="00E15F79">
      <w:pPr>
        <w:pStyle w:val="Default"/>
        <w:ind w:firstLine="720"/>
        <w:jc w:val="both"/>
        <w:rPr>
          <w:b/>
          <w:sz w:val="22"/>
          <w:szCs w:val="22"/>
        </w:rPr>
      </w:pPr>
      <w:r w:rsidRPr="00E15F79">
        <w:rPr>
          <w:b/>
          <w:sz w:val="22"/>
          <w:szCs w:val="22"/>
        </w:rPr>
        <w:t>4. Age Eligibility</w:t>
      </w:r>
    </w:p>
    <w:p w14:paraId="3DD2F2C0" w14:textId="62237ABE" w:rsidR="00E15F79" w:rsidRPr="00DA67A0" w:rsidRDefault="00E15F79" w:rsidP="00443A5F">
      <w:pPr>
        <w:pStyle w:val="Default"/>
        <w:jc w:val="both"/>
        <w:rPr>
          <w:sz w:val="20"/>
          <w:szCs w:val="20"/>
        </w:rPr>
      </w:pPr>
      <w:r>
        <w:t>Children must be two years old and potty trained to enter our Jr. Preschool program; three years old by September 1st to enter our three-year-old program; four years old by September 1st to enter our prekindergarten program; and five years old by September 1st to enroll in our kindergarten program.</w:t>
      </w:r>
    </w:p>
    <w:p w14:paraId="4FD6C7C4" w14:textId="77777777" w:rsidR="00FF7089" w:rsidRPr="00DA67A0" w:rsidRDefault="00FF7089" w:rsidP="00274BB2">
      <w:pPr>
        <w:pStyle w:val="Default"/>
        <w:jc w:val="both"/>
        <w:rPr>
          <w:i/>
          <w:sz w:val="20"/>
          <w:szCs w:val="20"/>
        </w:rPr>
      </w:pPr>
    </w:p>
    <w:p w14:paraId="7DBA8803" w14:textId="77777777" w:rsidR="00274BB2" w:rsidRPr="00DA67A0" w:rsidRDefault="00274BB2" w:rsidP="00274BB2">
      <w:pPr>
        <w:pStyle w:val="Default"/>
        <w:jc w:val="both"/>
        <w:rPr>
          <w:b/>
          <w:sz w:val="20"/>
          <w:szCs w:val="20"/>
        </w:rPr>
      </w:pPr>
    </w:p>
    <w:p w14:paraId="508B44CA" w14:textId="5022B474" w:rsidR="00B039F8" w:rsidRPr="00DA67A0" w:rsidRDefault="00B039F8" w:rsidP="00274BB2">
      <w:pPr>
        <w:pStyle w:val="Default"/>
        <w:jc w:val="both"/>
        <w:rPr>
          <w:sz w:val="20"/>
          <w:szCs w:val="20"/>
        </w:rPr>
      </w:pPr>
      <w:r w:rsidRPr="00DA67A0">
        <w:rPr>
          <w:b/>
          <w:sz w:val="20"/>
          <w:szCs w:val="20"/>
        </w:rPr>
        <w:t xml:space="preserve">                                                                                   </w:t>
      </w:r>
    </w:p>
    <w:p w14:paraId="24D53BAC" w14:textId="77777777" w:rsidR="001D0F4E" w:rsidRDefault="001D0F4E" w:rsidP="001D0F4E">
      <w:pPr>
        <w:rPr>
          <w:rFonts w:ascii="Times New Roman" w:hAnsi="Times New Roman" w:cs="Times New Roman"/>
          <w:b/>
          <w:caps/>
        </w:rPr>
      </w:pPr>
      <w:r w:rsidRPr="00DA67A0">
        <w:rPr>
          <w:rFonts w:ascii="Times New Roman" w:eastAsia="Calibri" w:hAnsi="Times New Roman" w:cs="Times New Roman"/>
          <w:b/>
          <w:iCs/>
          <w:color w:val="000000"/>
        </w:rPr>
        <w:t>Parent Signature __________________________________________ Date _______________</w:t>
      </w:r>
    </w:p>
    <w:p w14:paraId="143E778B" w14:textId="4155AFB6" w:rsidR="00DA67A0" w:rsidRDefault="00DA67A0" w:rsidP="00274BB2">
      <w:pPr>
        <w:pStyle w:val="Default"/>
        <w:jc w:val="both"/>
        <w:rPr>
          <w:sz w:val="20"/>
          <w:szCs w:val="20"/>
        </w:rPr>
      </w:pPr>
    </w:p>
    <w:p w14:paraId="0F42A64C" w14:textId="0AF26889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10A108B8" w14:textId="0CD8301F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5CBACE5B" w14:textId="5DC7B4E7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5173D8C2" w14:textId="644F7852" w:rsidR="00E15F79" w:rsidRDefault="00E15F79" w:rsidP="00274BB2">
      <w:pPr>
        <w:pStyle w:val="Default"/>
        <w:jc w:val="both"/>
        <w:rPr>
          <w:sz w:val="20"/>
          <w:szCs w:val="20"/>
        </w:rPr>
      </w:pPr>
    </w:p>
    <w:p w14:paraId="57C7C691" w14:textId="26198E48" w:rsidR="00E15F79" w:rsidRDefault="00E15F79" w:rsidP="00274BB2">
      <w:pPr>
        <w:pStyle w:val="Default"/>
        <w:jc w:val="both"/>
        <w:rPr>
          <w:sz w:val="20"/>
          <w:szCs w:val="20"/>
        </w:rPr>
      </w:pPr>
    </w:p>
    <w:p w14:paraId="3744A797" w14:textId="77777777" w:rsidR="00DA67A0" w:rsidRPr="00DA67A0" w:rsidRDefault="00DA67A0" w:rsidP="00D309C4">
      <w:pPr>
        <w:pStyle w:val="Default"/>
        <w:ind w:firstLine="720"/>
        <w:jc w:val="both"/>
        <w:rPr>
          <w:sz w:val="20"/>
          <w:szCs w:val="20"/>
        </w:rPr>
      </w:pPr>
    </w:p>
    <w:p w14:paraId="34008903" w14:textId="77777777" w:rsidR="00DA67A0" w:rsidRPr="00DA67A0" w:rsidRDefault="00DA67A0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7A0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19071F99" wp14:editId="4153EB8D">
            <wp:extent cx="1438275" cy="485775"/>
            <wp:effectExtent l="0" t="0" r="0" b="0"/>
            <wp:docPr id="2" name="Picture 6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Text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54D84" w14:textId="77777777" w:rsidR="001D0F4E" w:rsidRDefault="001D0F4E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4A4D9C2" w14:textId="3A4CA125" w:rsidR="00DA67A0" w:rsidRPr="00DA67A0" w:rsidRDefault="00DA67A0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Policies Acknowledgement </w:t>
      </w:r>
    </w:p>
    <w:p w14:paraId="5342CFDA" w14:textId="77777777" w:rsidR="00DA67A0" w:rsidRPr="00DA67A0" w:rsidRDefault="00DA67A0" w:rsidP="00DA67A0">
      <w:pPr>
        <w:jc w:val="center"/>
        <w:rPr>
          <w:rFonts w:ascii="Times New Roman" w:eastAsia="Calibri" w:hAnsi="Times New Roman" w:cs="Times New Roman"/>
        </w:rPr>
      </w:pPr>
      <w:r w:rsidRPr="00DA67A0">
        <w:rPr>
          <w:rFonts w:ascii="Times New Roman" w:eastAsia="Calibri" w:hAnsi="Times New Roman" w:cs="Times New Roman"/>
        </w:rPr>
        <w:t>Child’s Name: ________________________________________________________________________</w:t>
      </w:r>
    </w:p>
    <w:p w14:paraId="452CB902" w14:textId="77777777" w:rsidR="00DA67A0" w:rsidRPr="00DA67A0" w:rsidRDefault="00DA67A0" w:rsidP="00DA67A0">
      <w:pPr>
        <w:rPr>
          <w:rFonts w:ascii="Times New Roman" w:eastAsia="Calibri" w:hAnsi="Times New Roman" w:cs="Times New Roman"/>
          <w:i/>
          <w:iCs/>
          <w:color w:val="000000"/>
        </w:rPr>
      </w:pPr>
      <w:r w:rsidRPr="00DA67A0">
        <w:rPr>
          <w:rFonts w:ascii="Times New Roman" w:eastAsia="Calibri" w:hAnsi="Times New Roman" w:cs="Times New Roman"/>
          <w:i/>
          <w:iCs/>
          <w:color w:val="000000"/>
        </w:rPr>
        <w:t>Please initial that you have read and understand the policies concerning the following:</w:t>
      </w:r>
    </w:p>
    <w:p w14:paraId="5FC2614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 _____ Admission policies; age eligibility</w:t>
      </w:r>
    </w:p>
    <w:p w14:paraId="3F1A118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Release of Information Waiver (as needed)</w:t>
      </w:r>
    </w:p>
    <w:p w14:paraId="661EEE69" w14:textId="7249C41D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Nap time for all </w:t>
      </w:r>
      <w:r w:rsidR="001D0F4E">
        <w:rPr>
          <w:rFonts w:ascii="Times New Roman" w:eastAsia="Calibri" w:hAnsi="Times New Roman" w:cs="Times New Roman"/>
          <w:iCs/>
          <w:color w:val="000000"/>
        </w:rPr>
        <w:t>students enrolled in the preschool program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(bedding, nap toys, etc.)</w:t>
      </w:r>
    </w:p>
    <w:p w14:paraId="4BAD1CD8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Toilet training policy (All children must be toilet-trained at an independent level.)</w:t>
      </w:r>
    </w:p>
    <w:p w14:paraId="4B38571F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Required enrollment forms, including Health Inventory &amp; Immunization Certificate</w:t>
      </w:r>
    </w:p>
    <w:p w14:paraId="4B73132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Hours of operation; parking; late pick-up penalties and fees</w:t>
      </w:r>
    </w:p>
    <w:p w14:paraId="18B1D52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Holidays and other celebrations </w:t>
      </w:r>
    </w:p>
    <w:p w14:paraId="794AC574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Tuition payment and late payment fees; tuition receipts</w:t>
      </w:r>
    </w:p>
    <w:p w14:paraId="4485EB40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Late pick up penalties and fees</w:t>
      </w:r>
    </w:p>
    <w:p w14:paraId="609ED6AE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Snow and emergency closings</w:t>
      </w:r>
    </w:p>
    <w:p w14:paraId="489EC8A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Behavior, discipline, and bullying policies; withdrawal and termination</w:t>
      </w:r>
    </w:p>
    <w:p w14:paraId="0E845050" w14:textId="61AC029D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Health and safety policies; up-to-date notification of school RE: chronic health conditions, allergies, asthma, etc.; illness </w:t>
      </w:r>
    </w:p>
    <w:p w14:paraId="0509D5E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Sign-in and sign-out books; required emergency form; individuals to pick up child; changes in custody</w:t>
      </w:r>
    </w:p>
    <w:p w14:paraId="655F7AF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Terms of care, i.e., clothing, snacks, lunch</w:t>
      </w:r>
    </w:p>
    <w:p w14:paraId="1AFC7E11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Parent conferences and visitations; progress reports</w:t>
      </w:r>
    </w:p>
    <w:p w14:paraId="637D181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Suspected child abuse or neglect procedures</w:t>
      </w:r>
    </w:p>
    <w:p w14:paraId="5111C98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Changes to ACP policy and procedures</w:t>
      </w:r>
    </w:p>
    <w:p w14:paraId="1C02E1BF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Your signature below signifies that you have read the parent handbook and that you understand the policies and procedures adopted by </w:t>
      </w:r>
      <w:r w:rsidRPr="00DA67A0">
        <w:rPr>
          <w:rFonts w:ascii="Times New Roman" w:eastAsia="Calibri" w:hAnsi="Times New Roman" w:cs="Times New Roman"/>
          <w:i/>
          <w:iCs/>
          <w:color w:val="000000"/>
        </w:rPr>
        <w:t>A Child’s Place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as indicated in the Parent Handbook and agree to comply with them.  </w:t>
      </w:r>
      <w:r w:rsidRPr="00DA67A0">
        <w:rPr>
          <w:rFonts w:ascii="Times New Roman" w:eastAsia="Calibri" w:hAnsi="Times New Roman" w:cs="Times New Roman"/>
          <w:i/>
          <w:color w:val="000000"/>
        </w:rPr>
        <w:t>A Child’s Place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reserves the right to make updates and revisions, as necessary.</w:t>
      </w:r>
    </w:p>
    <w:p w14:paraId="4C5D57DD" w14:textId="729BB334" w:rsidR="001D0F4E" w:rsidRDefault="00DA67A0" w:rsidP="00DA67A0">
      <w:pPr>
        <w:rPr>
          <w:rFonts w:ascii="Times New Roman" w:hAnsi="Times New Roman" w:cs="Times New Roman"/>
          <w:b/>
          <w:caps/>
        </w:rPr>
      </w:pPr>
      <w:r w:rsidRPr="00DA67A0">
        <w:rPr>
          <w:rFonts w:ascii="Times New Roman" w:eastAsia="Calibri" w:hAnsi="Times New Roman" w:cs="Times New Roman"/>
          <w:b/>
          <w:iCs/>
          <w:color w:val="000000"/>
        </w:rPr>
        <w:t>Parent Signature __________________________________________ Date _______________</w:t>
      </w:r>
    </w:p>
    <w:p w14:paraId="5A36C01C" w14:textId="0174D382" w:rsidR="00DA67A0" w:rsidRPr="001D0F4E" w:rsidRDefault="00DA67A0" w:rsidP="001D0F4E">
      <w:pPr>
        <w:rPr>
          <w:rFonts w:ascii="Times New Roman" w:hAnsi="Times New Roman" w:cs="Times New Roman"/>
        </w:rPr>
      </w:pPr>
    </w:p>
    <w:sectPr w:rsidR="00DA67A0" w:rsidRPr="001D0F4E" w:rsidSect="00DA67A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F157" w14:textId="77777777" w:rsidR="00BC37DB" w:rsidRDefault="00BC37DB" w:rsidP="008370FF">
      <w:pPr>
        <w:spacing w:after="0" w:line="240" w:lineRule="auto"/>
      </w:pPr>
      <w:r>
        <w:separator/>
      </w:r>
    </w:p>
  </w:endnote>
  <w:endnote w:type="continuationSeparator" w:id="0">
    <w:p w14:paraId="1067D43E" w14:textId="77777777" w:rsidR="00BC37DB" w:rsidRDefault="00BC37DB" w:rsidP="0083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1F09" w14:textId="1D3C3D0B" w:rsidR="008370FF" w:rsidRDefault="00E15F79">
    <w:pPr>
      <w:pStyle w:val="Footer"/>
    </w:pPr>
    <w:r>
      <w:t>7/202</w:t>
    </w:r>
    <w:r w:rsidR="00D309C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6AB3" w14:textId="77777777" w:rsidR="00BC37DB" w:rsidRDefault="00BC37DB" w:rsidP="008370FF">
      <w:pPr>
        <w:spacing w:after="0" w:line="240" w:lineRule="auto"/>
      </w:pPr>
      <w:r>
        <w:separator/>
      </w:r>
    </w:p>
  </w:footnote>
  <w:footnote w:type="continuationSeparator" w:id="0">
    <w:p w14:paraId="00D45869" w14:textId="77777777" w:rsidR="00BC37DB" w:rsidRDefault="00BC37DB" w:rsidP="0083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5FAE"/>
    <w:multiLevelType w:val="hybridMultilevel"/>
    <w:tmpl w:val="DDB6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B2"/>
    <w:rsid w:val="00007D16"/>
    <w:rsid w:val="0001274B"/>
    <w:rsid w:val="00051CB5"/>
    <w:rsid w:val="0005269C"/>
    <w:rsid w:val="0006095B"/>
    <w:rsid w:val="00072529"/>
    <w:rsid w:val="00081A72"/>
    <w:rsid w:val="00083A20"/>
    <w:rsid w:val="00097C46"/>
    <w:rsid w:val="000B4F44"/>
    <w:rsid w:val="000D650D"/>
    <w:rsid w:val="0010004D"/>
    <w:rsid w:val="001046C9"/>
    <w:rsid w:val="001147EF"/>
    <w:rsid w:val="00133F13"/>
    <w:rsid w:val="00135911"/>
    <w:rsid w:val="00195A26"/>
    <w:rsid w:val="001C41C8"/>
    <w:rsid w:val="001D0F4E"/>
    <w:rsid w:val="001D6088"/>
    <w:rsid w:val="001E4C48"/>
    <w:rsid w:val="001F67E3"/>
    <w:rsid w:val="00202090"/>
    <w:rsid w:val="00232BC6"/>
    <w:rsid w:val="00237903"/>
    <w:rsid w:val="002476B2"/>
    <w:rsid w:val="002574DA"/>
    <w:rsid w:val="00265932"/>
    <w:rsid w:val="00267582"/>
    <w:rsid w:val="00274BB2"/>
    <w:rsid w:val="0027799F"/>
    <w:rsid w:val="002B0DAA"/>
    <w:rsid w:val="002B5BD7"/>
    <w:rsid w:val="002B742C"/>
    <w:rsid w:val="002F1359"/>
    <w:rsid w:val="002F544F"/>
    <w:rsid w:val="00303102"/>
    <w:rsid w:val="00303F18"/>
    <w:rsid w:val="00324AEE"/>
    <w:rsid w:val="0034195C"/>
    <w:rsid w:val="00353515"/>
    <w:rsid w:val="003706AA"/>
    <w:rsid w:val="00380D23"/>
    <w:rsid w:val="0039605B"/>
    <w:rsid w:val="003A0B7A"/>
    <w:rsid w:val="003E1A49"/>
    <w:rsid w:val="003E411E"/>
    <w:rsid w:val="003F1F39"/>
    <w:rsid w:val="0040480B"/>
    <w:rsid w:val="00407FFE"/>
    <w:rsid w:val="004330AB"/>
    <w:rsid w:val="00443A5F"/>
    <w:rsid w:val="00444D0F"/>
    <w:rsid w:val="004572C5"/>
    <w:rsid w:val="00483127"/>
    <w:rsid w:val="00487FAE"/>
    <w:rsid w:val="00490011"/>
    <w:rsid w:val="004A79E8"/>
    <w:rsid w:val="004C3FDB"/>
    <w:rsid w:val="004F57C5"/>
    <w:rsid w:val="0050529A"/>
    <w:rsid w:val="00505783"/>
    <w:rsid w:val="00547159"/>
    <w:rsid w:val="00561AD5"/>
    <w:rsid w:val="00563A60"/>
    <w:rsid w:val="00564341"/>
    <w:rsid w:val="005668DE"/>
    <w:rsid w:val="00567545"/>
    <w:rsid w:val="00581731"/>
    <w:rsid w:val="005A539A"/>
    <w:rsid w:val="005A7A4D"/>
    <w:rsid w:val="005C6477"/>
    <w:rsid w:val="005E6B12"/>
    <w:rsid w:val="00603A47"/>
    <w:rsid w:val="006215E6"/>
    <w:rsid w:val="00651C4B"/>
    <w:rsid w:val="00663737"/>
    <w:rsid w:val="00670EE8"/>
    <w:rsid w:val="006723C4"/>
    <w:rsid w:val="00674BD1"/>
    <w:rsid w:val="006B5ED3"/>
    <w:rsid w:val="006C01E0"/>
    <w:rsid w:val="006D3F06"/>
    <w:rsid w:val="00707239"/>
    <w:rsid w:val="007132FB"/>
    <w:rsid w:val="007208AB"/>
    <w:rsid w:val="007216B5"/>
    <w:rsid w:val="007563CB"/>
    <w:rsid w:val="00771093"/>
    <w:rsid w:val="00785F3E"/>
    <w:rsid w:val="00791D71"/>
    <w:rsid w:val="007A419D"/>
    <w:rsid w:val="007B5490"/>
    <w:rsid w:val="007D4075"/>
    <w:rsid w:val="007F7C1E"/>
    <w:rsid w:val="00806080"/>
    <w:rsid w:val="00807CD6"/>
    <w:rsid w:val="00814295"/>
    <w:rsid w:val="008143B0"/>
    <w:rsid w:val="008176CB"/>
    <w:rsid w:val="008210C2"/>
    <w:rsid w:val="00823F46"/>
    <w:rsid w:val="008370FF"/>
    <w:rsid w:val="008B5797"/>
    <w:rsid w:val="008B6679"/>
    <w:rsid w:val="008C11A7"/>
    <w:rsid w:val="008C7D2B"/>
    <w:rsid w:val="008E76C8"/>
    <w:rsid w:val="009008B9"/>
    <w:rsid w:val="00920E22"/>
    <w:rsid w:val="00963785"/>
    <w:rsid w:val="0096445D"/>
    <w:rsid w:val="00981393"/>
    <w:rsid w:val="009842F6"/>
    <w:rsid w:val="009D19B9"/>
    <w:rsid w:val="009F34FC"/>
    <w:rsid w:val="00A054D1"/>
    <w:rsid w:val="00A05DD5"/>
    <w:rsid w:val="00A10914"/>
    <w:rsid w:val="00A13CB8"/>
    <w:rsid w:val="00A24662"/>
    <w:rsid w:val="00A44EDA"/>
    <w:rsid w:val="00A56849"/>
    <w:rsid w:val="00AC79F7"/>
    <w:rsid w:val="00AF1771"/>
    <w:rsid w:val="00B039F8"/>
    <w:rsid w:val="00B16516"/>
    <w:rsid w:val="00B3654D"/>
    <w:rsid w:val="00B53D0A"/>
    <w:rsid w:val="00B70F07"/>
    <w:rsid w:val="00B74AF5"/>
    <w:rsid w:val="00B91981"/>
    <w:rsid w:val="00BB670E"/>
    <w:rsid w:val="00BC37DB"/>
    <w:rsid w:val="00BE22B0"/>
    <w:rsid w:val="00C02FA4"/>
    <w:rsid w:val="00C150F7"/>
    <w:rsid w:val="00C270C3"/>
    <w:rsid w:val="00C31F2D"/>
    <w:rsid w:val="00C43429"/>
    <w:rsid w:val="00C477B2"/>
    <w:rsid w:val="00C711EE"/>
    <w:rsid w:val="00C80579"/>
    <w:rsid w:val="00C86166"/>
    <w:rsid w:val="00CA11C9"/>
    <w:rsid w:val="00CB3EC4"/>
    <w:rsid w:val="00CE06B7"/>
    <w:rsid w:val="00D05306"/>
    <w:rsid w:val="00D133C5"/>
    <w:rsid w:val="00D2119B"/>
    <w:rsid w:val="00D309C4"/>
    <w:rsid w:val="00D4255F"/>
    <w:rsid w:val="00D50AA4"/>
    <w:rsid w:val="00D5228C"/>
    <w:rsid w:val="00D53099"/>
    <w:rsid w:val="00D60A88"/>
    <w:rsid w:val="00D77251"/>
    <w:rsid w:val="00D92471"/>
    <w:rsid w:val="00D95C8E"/>
    <w:rsid w:val="00DA0CE6"/>
    <w:rsid w:val="00DA67A0"/>
    <w:rsid w:val="00DB1355"/>
    <w:rsid w:val="00DE4434"/>
    <w:rsid w:val="00DF07F4"/>
    <w:rsid w:val="00DF1DE6"/>
    <w:rsid w:val="00E05E8C"/>
    <w:rsid w:val="00E15F79"/>
    <w:rsid w:val="00E17C35"/>
    <w:rsid w:val="00E23512"/>
    <w:rsid w:val="00E31573"/>
    <w:rsid w:val="00E34E71"/>
    <w:rsid w:val="00E416DF"/>
    <w:rsid w:val="00E578BE"/>
    <w:rsid w:val="00E73B50"/>
    <w:rsid w:val="00EA1483"/>
    <w:rsid w:val="00EB4E45"/>
    <w:rsid w:val="00EB5A77"/>
    <w:rsid w:val="00ED5A54"/>
    <w:rsid w:val="00EF1436"/>
    <w:rsid w:val="00F043B3"/>
    <w:rsid w:val="00F157E6"/>
    <w:rsid w:val="00F748AD"/>
    <w:rsid w:val="00F7540B"/>
    <w:rsid w:val="00FA7BD9"/>
    <w:rsid w:val="00FC4568"/>
    <w:rsid w:val="00FF60A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DA117"/>
  <w15:docId w15:val="{92A0EC68-8102-4EFE-B46F-C8FA510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FF"/>
  </w:style>
  <w:style w:type="paragraph" w:styleId="Footer">
    <w:name w:val="footer"/>
    <w:basedOn w:val="Normal"/>
    <w:link w:val="FooterChar"/>
    <w:uiPriority w:val="99"/>
    <w:unhideWhenUsed/>
    <w:rsid w:val="0083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3358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NDMU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ashton</dc:creator>
  <cp:lastModifiedBy>Brooks, Byron</cp:lastModifiedBy>
  <cp:revision>3</cp:revision>
  <cp:lastPrinted>2023-07-20T19:44:00Z</cp:lastPrinted>
  <dcterms:created xsi:type="dcterms:W3CDTF">2025-04-16T12:58:00Z</dcterms:created>
  <dcterms:modified xsi:type="dcterms:W3CDTF">2025-04-16T13:56:00Z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4190de8d328dc25c02e15ed8093e0fa82420c1387edf256f08bc7b9067b4bd12</vt:lpwstr>
  </property>
</Properties>
</file>