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44BEA5F3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A43986">
        <w:rPr>
          <w:rFonts w:ascii="Calibri" w:hAnsi="Calibri"/>
          <w:b/>
          <w:smallCaps/>
          <w:sz w:val="32"/>
          <w:szCs w:val="32"/>
        </w:rPr>
        <w:t>READING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A43986">
        <w:rPr>
          <w:rFonts w:ascii="Calibri" w:hAnsi="Calibri"/>
          <w:b/>
          <w:smallCaps/>
          <w:sz w:val="32"/>
          <w:szCs w:val="32"/>
        </w:rPr>
        <w:t>3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49AEC125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A43986">
        <w:rPr>
          <w:rFonts w:ascii="Calibri" w:hAnsi="Calibri"/>
        </w:rPr>
        <w:t>REA</w:t>
      </w:r>
      <w:r w:rsidR="007C0CF5">
        <w:rPr>
          <w:rFonts w:ascii="Calibri" w:hAnsi="Calibri"/>
        </w:rPr>
        <w:t xml:space="preserve"> 00</w:t>
      </w:r>
      <w:r w:rsidR="00A43986">
        <w:rPr>
          <w:rFonts w:ascii="Calibri" w:hAnsi="Calibri"/>
        </w:rPr>
        <w:t>3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09E4C2D3" w:rsidR="003531CD" w:rsidRDefault="00A43986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REA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>3</w:t>
      </w:r>
      <w:bookmarkStart w:id="0" w:name="_GoBack"/>
      <w:bookmarkEnd w:id="0"/>
      <w:r w:rsidR="003531CD">
        <w:rPr>
          <w:sz w:val="24"/>
          <w:szCs w:val="24"/>
        </w:rPr>
        <w:t xml:space="preserve"> SLOs</w:t>
      </w:r>
    </w:p>
    <w:p w14:paraId="1F3CD1E4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Skim and scan for main ideas and supporting points within longer, complex texts for quick recall in discussion</w:t>
      </w:r>
    </w:p>
    <w:p w14:paraId="7B4CD4E4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Read correspondence relating to his/her field of interest and readily grasp the essential meaning</w:t>
      </w:r>
    </w:p>
    <w:p w14:paraId="4D903074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Use contextual clues and knowledge of connotation to infer meaning and tone in a dense reading with differing viewpoints</w:t>
      </w:r>
    </w:p>
    <w:p w14:paraId="2F9FB546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Quickly identify the content and relevance of news items, articles and reports on a range of professional topics</w:t>
      </w:r>
    </w:p>
    <w:p w14:paraId="1CF9FDD2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Understand lengthy, complex instructions, provided he/she can reread difficult sections</w:t>
      </w:r>
    </w:p>
    <w:p w14:paraId="3D8B2E64" w14:textId="77777777" w:rsidR="00A43986" w:rsidRPr="00A43986" w:rsidRDefault="00A43986" w:rsidP="00A439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43986">
        <w:rPr>
          <w:sz w:val="24"/>
          <w:szCs w:val="24"/>
        </w:rPr>
        <w:t>Keep up with an animated discussion related to a text, responding to questions and comments and answering complex lines of counter argument fluently</w:t>
      </w:r>
    </w:p>
    <w:p w14:paraId="3A01AE6C" w14:textId="3AA7E172" w:rsidR="00A43986" w:rsidRDefault="00A43986" w:rsidP="00A43986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A43986">
        <w:rPr>
          <w:sz w:val="24"/>
          <w:szCs w:val="24"/>
        </w:rPr>
        <w:t>Keep up with a text-related debate, even on abstract, complex, unfamiliar topics</w:t>
      </w:r>
    </w:p>
    <w:p w14:paraId="7700B799" w14:textId="77777777" w:rsidR="00A43986" w:rsidRDefault="00A43986" w:rsidP="00A43986">
      <w:pPr>
        <w:spacing w:after="0"/>
        <w:jc w:val="center"/>
        <w:rPr>
          <w:highlight w:val="lightGray"/>
        </w:rPr>
      </w:pPr>
    </w:p>
    <w:p w14:paraId="3DD6A089" w14:textId="3622FAEA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AEE"/>
    <w:multiLevelType w:val="hybridMultilevel"/>
    <w:tmpl w:val="694016C8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A43986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2020-04-16T17:38:00Z</dcterms:created>
  <dcterms:modified xsi:type="dcterms:W3CDTF">2020-04-16T17:38:00Z</dcterms:modified>
</cp:coreProperties>
</file>